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D10F" w14:textId="77777777" w:rsidR="001F1991" w:rsidRDefault="00BE3FEF">
      <w:pPr>
        <w:tabs>
          <w:tab w:val="center" w:pos="4536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u w:val="single"/>
        </w:rPr>
        <w:t>Anlage 2: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  <w:t>Stundenverrechnungssätze und Zuschläge</w:t>
      </w:r>
    </w:p>
    <w:p w14:paraId="44DE2CF4" w14:textId="77777777" w:rsidR="001F1991" w:rsidRDefault="001F1991">
      <w:pPr>
        <w:tabs>
          <w:tab w:val="center" w:pos="4536"/>
        </w:tabs>
        <w:rPr>
          <w:rFonts w:ascii="Arial" w:hAnsi="Arial" w:cs="Arial"/>
        </w:rPr>
      </w:pPr>
    </w:p>
    <w:p w14:paraId="1A6F53E6" w14:textId="77777777" w:rsidR="001F1991" w:rsidRDefault="00BE3FEF">
      <w:pPr>
        <w:widowControl w:val="0"/>
        <w:autoSpaceDE w:val="0"/>
        <w:autoSpaceDN w:val="0"/>
        <w:spacing w:before="240" w:after="120" w:line="276" w:lineRule="auto"/>
        <w:ind w:right="732"/>
        <w:jc w:val="center"/>
        <w:outlineLvl w:val="5"/>
        <w:rPr>
          <w:rFonts w:ascii="Arial" w:eastAsia="Arial" w:hAnsi="Arial" w:cs="Arial"/>
          <w:b/>
          <w:bCs/>
          <w:sz w:val="24"/>
          <w:szCs w:val="20"/>
        </w:rPr>
      </w:pPr>
      <w:r>
        <w:rPr>
          <w:rFonts w:ascii="Arial" w:eastAsia="Arial" w:hAnsi="Arial" w:cs="Arial"/>
          <w:b/>
          <w:bCs/>
          <w:sz w:val="24"/>
          <w:szCs w:val="20"/>
        </w:rPr>
        <w:t>Stundenverrechnungssätze:</w:t>
      </w:r>
    </w:p>
    <w:p w14:paraId="3BF26E6E" w14:textId="77777777" w:rsidR="001F1991" w:rsidRDefault="001F1991">
      <w:pPr>
        <w:widowControl w:val="0"/>
        <w:autoSpaceDE w:val="0"/>
        <w:autoSpaceDN w:val="0"/>
        <w:spacing w:before="120" w:after="120" w:line="276" w:lineRule="auto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W w:w="9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993"/>
        <w:gridCol w:w="993"/>
        <w:gridCol w:w="5270"/>
        <w:gridCol w:w="2110"/>
      </w:tblGrid>
      <w:tr w:rsidR="001F1991" w14:paraId="49C7B3D3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5E833D90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Anzahl</w:t>
            </w:r>
          </w:p>
        </w:tc>
        <w:tc>
          <w:tcPr>
            <w:tcW w:w="993" w:type="dxa"/>
            <w:shd w:val="pct10" w:color="auto" w:fill="auto"/>
          </w:tcPr>
          <w:p w14:paraId="6BDDA1B7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Einheit</w:t>
            </w:r>
          </w:p>
        </w:tc>
        <w:tc>
          <w:tcPr>
            <w:tcW w:w="5270" w:type="dxa"/>
            <w:shd w:val="pct10" w:color="auto" w:fill="auto"/>
          </w:tcPr>
          <w:p w14:paraId="3091D29B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Qualifikation entsprechend der Tätigkeitsmerkmale</w:t>
            </w:r>
          </w:p>
        </w:tc>
        <w:tc>
          <w:tcPr>
            <w:tcW w:w="2110" w:type="dxa"/>
            <w:shd w:val="pct10" w:color="auto" w:fill="auto"/>
          </w:tcPr>
          <w:p w14:paraId="65495827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Preis netto in €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br/>
              <w:t>(Angabe durch AN)</w:t>
            </w:r>
          </w:p>
        </w:tc>
      </w:tr>
      <w:tr w:rsidR="001F1991" w14:paraId="67C0ED78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0D4A6F76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pct10" w:color="auto" w:fill="auto"/>
          </w:tcPr>
          <w:p w14:paraId="7BA2B21E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5270" w:type="dxa"/>
            <w:shd w:val="pct10" w:color="auto" w:fill="auto"/>
          </w:tcPr>
          <w:p w14:paraId="2B982834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110" w:type="dxa"/>
            <w:shd w:val="pct10" w:color="auto" w:fill="auto"/>
          </w:tcPr>
          <w:p w14:paraId="074B1DBF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F1991" w14:paraId="0F73379F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6F630090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pct10" w:color="auto" w:fill="auto"/>
          </w:tcPr>
          <w:p w14:paraId="44198AB3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Std</w:t>
            </w:r>
          </w:p>
        </w:tc>
        <w:tc>
          <w:tcPr>
            <w:tcW w:w="5270" w:type="dxa"/>
            <w:shd w:val="pct10" w:color="auto" w:fill="auto"/>
          </w:tcPr>
          <w:p w14:paraId="22EACE92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Ingenieur</w:t>
            </w:r>
          </w:p>
        </w:tc>
        <w:tc>
          <w:tcPr>
            <w:tcW w:w="2110" w:type="dxa"/>
            <w:shd w:val="pct10" w:color="auto" w:fill="auto"/>
          </w:tcPr>
          <w:p w14:paraId="25036CD7" w14:textId="65990457" w:rsidR="001F1991" w:rsidRDefault="00BC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356064117" w:edGrp="everyone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</w:t>
            </w:r>
            <w:permEnd w:id="356064117"/>
          </w:p>
        </w:tc>
      </w:tr>
      <w:tr w:rsidR="001F1991" w14:paraId="7DCAF3FF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52297520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pct10" w:color="auto" w:fill="auto"/>
          </w:tcPr>
          <w:p w14:paraId="1B7F2677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Std</w:t>
            </w:r>
          </w:p>
        </w:tc>
        <w:tc>
          <w:tcPr>
            <w:tcW w:w="5270" w:type="dxa"/>
            <w:shd w:val="pct10" w:color="auto" w:fill="auto"/>
          </w:tcPr>
          <w:p w14:paraId="77F374E6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Meister oder bauleitender Obermonteur / Techniker</w:t>
            </w:r>
          </w:p>
        </w:tc>
        <w:tc>
          <w:tcPr>
            <w:tcW w:w="2110" w:type="dxa"/>
            <w:shd w:val="pct10" w:color="auto" w:fill="auto"/>
          </w:tcPr>
          <w:p w14:paraId="51D89B4F" w14:textId="4337D14E" w:rsidR="001F1991" w:rsidRDefault="00BC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158546504" w:edGrp="everyone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</w:t>
            </w:r>
            <w:permEnd w:id="158546504"/>
          </w:p>
        </w:tc>
      </w:tr>
      <w:tr w:rsidR="001F1991" w14:paraId="0084EA03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6DFF76B8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pct10" w:color="auto" w:fill="auto"/>
          </w:tcPr>
          <w:p w14:paraId="7C7A5F0F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Std</w:t>
            </w:r>
          </w:p>
        </w:tc>
        <w:tc>
          <w:tcPr>
            <w:tcW w:w="5270" w:type="dxa"/>
            <w:shd w:val="pct10" w:color="auto" w:fill="auto"/>
          </w:tcPr>
          <w:p w14:paraId="7D9DCA24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Monteur</w:t>
            </w:r>
          </w:p>
        </w:tc>
        <w:tc>
          <w:tcPr>
            <w:tcW w:w="2110" w:type="dxa"/>
            <w:shd w:val="pct10" w:color="auto" w:fill="auto"/>
          </w:tcPr>
          <w:p w14:paraId="2960C57C" w14:textId="5AFC54B1" w:rsidR="001F1991" w:rsidRDefault="00BC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59985764" w:edGrp="everyone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</w:t>
            </w:r>
            <w:permEnd w:id="59985764"/>
          </w:p>
        </w:tc>
      </w:tr>
      <w:tr w:rsidR="001F1991" w14:paraId="17616373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06121EE7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pct10" w:color="auto" w:fill="auto"/>
          </w:tcPr>
          <w:p w14:paraId="00384509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Std</w:t>
            </w:r>
          </w:p>
        </w:tc>
        <w:tc>
          <w:tcPr>
            <w:tcW w:w="5270" w:type="dxa"/>
            <w:shd w:val="pct10" w:color="auto" w:fill="auto"/>
          </w:tcPr>
          <w:p w14:paraId="09BD2354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Servicetechniker</w:t>
            </w:r>
          </w:p>
        </w:tc>
        <w:tc>
          <w:tcPr>
            <w:tcW w:w="2110" w:type="dxa"/>
            <w:shd w:val="pct10" w:color="auto" w:fill="auto"/>
          </w:tcPr>
          <w:p w14:paraId="3800F26F" w14:textId="6A271286" w:rsidR="001F1991" w:rsidRDefault="00BC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971382089" w:edGrp="everyone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</w:t>
            </w:r>
            <w:permEnd w:id="971382089"/>
          </w:p>
        </w:tc>
      </w:tr>
      <w:tr w:rsidR="001F1991" w14:paraId="65479E5F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0E30F7A4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pct10" w:color="auto" w:fill="auto"/>
          </w:tcPr>
          <w:p w14:paraId="0798FF49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Std</w:t>
            </w:r>
          </w:p>
        </w:tc>
        <w:tc>
          <w:tcPr>
            <w:tcW w:w="5270" w:type="dxa"/>
            <w:shd w:val="pct10" w:color="auto" w:fill="auto"/>
          </w:tcPr>
          <w:p w14:paraId="1386498C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Helfer</w:t>
            </w:r>
          </w:p>
        </w:tc>
        <w:tc>
          <w:tcPr>
            <w:tcW w:w="2110" w:type="dxa"/>
            <w:shd w:val="pct10" w:color="auto" w:fill="auto"/>
          </w:tcPr>
          <w:p w14:paraId="21C031EA" w14:textId="229FC837" w:rsidR="001F1991" w:rsidRDefault="00BC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2061268989" w:edGrp="everyone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</w:t>
            </w:r>
            <w:permEnd w:id="2061268989"/>
          </w:p>
        </w:tc>
      </w:tr>
    </w:tbl>
    <w:p w14:paraId="07937D7A" w14:textId="77777777" w:rsidR="001F1991" w:rsidRDefault="001F1991">
      <w:pPr>
        <w:widowControl w:val="0"/>
        <w:autoSpaceDE w:val="0"/>
        <w:autoSpaceDN w:val="0"/>
        <w:spacing w:before="120" w:after="120" w:line="276" w:lineRule="auto"/>
        <w:ind w:left="760"/>
        <w:jc w:val="both"/>
        <w:rPr>
          <w:rFonts w:ascii="Arial" w:eastAsia="Arial" w:hAnsi="Arial" w:cs="Arial"/>
          <w:sz w:val="20"/>
          <w:szCs w:val="20"/>
        </w:rPr>
      </w:pPr>
    </w:p>
    <w:p w14:paraId="4041786D" w14:textId="19E6FDB9" w:rsidR="001F1991" w:rsidRPr="00953498" w:rsidRDefault="00953498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953498">
        <w:rPr>
          <w:rFonts w:ascii="Arial" w:hAnsi="Arial" w:cs="Arial"/>
          <w:sz w:val="20"/>
          <w:szCs w:val="20"/>
        </w:rPr>
        <w:t>Eine Anpassung der Stundenverrechnungssätze erfolgt gemäß den Festlegungen im Vertrag unter 6.3</w:t>
      </w:r>
    </w:p>
    <w:p w14:paraId="416B75F9" w14:textId="77777777" w:rsidR="00953498" w:rsidRDefault="00953498">
      <w:pPr>
        <w:widowControl w:val="0"/>
        <w:autoSpaceDE w:val="0"/>
        <w:autoSpaceDN w:val="0"/>
        <w:spacing w:before="240" w:after="120" w:line="276" w:lineRule="auto"/>
        <w:ind w:right="732"/>
        <w:jc w:val="center"/>
        <w:outlineLvl w:val="5"/>
        <w:rPr>
          <w:rFonts w:ascii="Arial" w:eastAsia="Arial" w:hAnsi="Arial" w:cs="Arial"/>
          <w:b/>
          <w:bCs/>
          <w:sz w:val="24"/>
          <w:szCs w:val="20"/>
        </w:rPr>
      </w:pPr>
    </w:p>
    <w:p w14:paraId="2AB5D5E6" w14:textId="48495C6C" w:rsidR="001F1991" w:rsidRDefault="00BE3FEF">
      <w:pPr>
        <w:widowControl w:val="0"/>
        <w:autoSpaceDE w:val="0"/>
        <w:autoSpaceDN w:val="0"/>
        <w:spacing w:before="240" w:after="120" w:line="276" w:lineRule="auto"/>
        <w:ind w:right="732"/>
        <w:jc w:val="center"/>
        <w:outlineLvl w:val="5"/>
        <w:rPr>
          <w:rFonts w:ascii="Arial" w:eastAsia="Arial" w:hAnsi="Arial" w:cs="Arial"/>
          <w:b/>
          <w:bCs/>
          <w:sz w:val="24"/>
          <w:szCs w:val="20"/>
        </w:rPr>
      </w:pPr>
      <w:r>
        <w:rPr>
          <w:rFonts w:ascii="Arial" w:eastAsia="Arial" w:hAnsi="Arial" w:cs="Arial"/>
          <w:b/>
          <w:bCs/>
          <w:sz w:val="24"/>
          <w:szCs w:val="20"/>
        </w:rPr>
        <w:t>Zuschlag für Leistungen außerhalb der betriebsüblichen Arbeitszeit:</w:t>
      </w:r>
    </w:p>
    <w:p w14:paraId="1CDBAC67" w14:textId="77777777" w:rsidR="001F1991" w:rsidRDefault="001F1991">
      <w:pPr>
        <w:widowControl w:val="0"/>
        <w:autoSpaceDE w:val="0"/>
        <w:autoSpaceDN w:val="0"/>
        <w:spacing w:before="120" w:after="120" w:line="276" w:lineRule="auto"/>
        <w:ind w:left="760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W w:w="788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084"/>
        <w:gridCol w:w="883"/>
        <w:gridCol w:w="4918"/>
      </w:tblGrid>
      <w:tr w:rsidR="001F1991" w14:paraId="31735FFF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3271A8B6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proz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>. Zuschlag</w:t>
            </w:r>
          </w:p>
          <w:p w14:paraId="4D6217EC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(Angabe durch AN)</w:t>
            </w:r>
          </w:p>
        </w:tc>
        <w:tc>
          <w:tcPr>
            <w:tcW w:w="697" w:type="dxa"/>
            <w:shd w:val="pct10" w:color="auto" w:fill="auto"/>
          </w:tcPr>
          <w:p w14:paraId="473C8F5A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Einheit</w:t>
            </w:r>
          </w:p>
        </w:tc>
        <w:tc>
          <w:tcPr>
            <w:tcW w:w="5062" w:type="dxa"/>
            <w:shd w:val="pct10" w:color="auto" w:fill="auto"/>
          </w:tcPr>
          <w:p w14:paraId="795448A2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Bezeichnung</w:t>
            </w:r>
          </w:p>
        </w:tc>
      </w:tr>
      <w:tr w:rsidR="001F1991" w14:paraId="7C502270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323677E7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697" w:type="dxa"/>
            <w:shd w:val="pct10" w:color="auto" w:fill="auto"/>
          </w:tcPr>
          <w:p w14:paraId="6EA2B095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5062" w:type="dxa"/>
            <w:shd w:val="pct10" w:color="auto" w:fill="auto"/>
          </w:tcPr>
          <w:p w14:paraId="725D31E5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F1991" w14:paraId="2897EA2D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29461375" w14:textId="64A99EE1" w:rsidR="001F1991" w:rsidRDefault="00BC49E3" w:rsidP="00BC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1400132982" w:edGrp="everyone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</w:t>
            </w:r>
            <w:permEnd w:id="1400132982"/>
          </w:p>
        </w:tc>
        <w:tc>
          <w:tcPr>
            <w:tcW w:w="697" w:type="dxa"/>
            <w:shd w:val="pct10" w:color="auto" w:fill="auto"/>
          </w:tcPr>
          <w:p w14:paraId="00653138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5062" w:type="dxa"/>
            <w:shd w:val="pct10" w:color="auto" w:fill="auto"/>
          </w:tcPr>
          <w:p w14:paraId="451DF049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Zuschlag für Überstunden</w:t>
            </w:r>
          </w:p>
        </w:tc>
      </w:tr>
      <w:tr w:rsidR="001F1991" w14:paraId="65292709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66FF976A" w14:textId="2FDFF817" w:rsidR="001F1991" w:rsidRDefault="00BC49E3" w:rsidP="00BC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1443264668" w:edGrp="everyone"/>
            <w:permStart w:id="1862104104" w:edGrp="everyone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</w:t>
            </w:r>
            <w:permEnd w:id="1443264668"/>
            <w:permEnd w:id="1862104104"/>
          </w:p>
        </w:tc>
        <w:tc>
          <w:tcPr>
            <w:tcW w:w="697" w:type="dxa"/>
            <w:shd w:val="pct10" w:color="auto" w:fill="auto"/>
          </w:tcPr>
          <w:p w14:paraId="766099E4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5062" w:type="dxa"/>
            <w:shd w:val="pct10" w:color="auto" w:fill="auto"/>
          </w:tcPr>
          <w:p w14:paraId="72FCBE9B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Zuschlag für Nacht-/Schichtarbeit</w:t>
            </w:r>
          </w:p>
        </w:tc>
      </w:tr>
      <w:tr w:rsidR="001F1991" w14:paraId="1F8AB536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76CB5F4E" w14:textId="5FDE5532" w:rsidR="001F1991" w:rsidRDefault="00BC49E3" w:rsidP="00BC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1376075324" w:edGrp="everyone"/>
            <w:permStart w:id="1785680997" w:edGrp="everyone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</w:t>
            </w:r>
            <w:permEnd w:id="1376075324"/>
            <w:permEnd w:id="1785680997"/>
          </w:p>
        </w:tc>
        <w:tc>
          <w:tcPr>
            <w:tcW w:w="697" w:type="dxa"/>
            <w:shd w:val="pct10" w:color="auto" w:fill="auto"/>
          </w:tcPr>
          <w:p w14:paraId="731427C6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5062" w:type="dxa"/>
            <w:shd w:val="pct10" w:color="auto" w:fill="auto"/>
          </w:tcPr>
          <w:p w14:paraId="6746BB42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Zuschlag für Samstage</w:t>
            </w:r>
          </w:p>
        </w:tc>
      </w:tr>
      <w:tr w:rsidR="001F1991" w14:paraId="2D11B5A8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2756911D" w14:textId="09E46EA8" w:rsidR="001F1991" w:rsidRDefault="00BC49E3" w:rsidP="00BC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1263562614" w:edGrp="everyone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  </w:t>
            </w:r>
            <w:permEnd w:id="1263562614"/>
          </w:p>
        </w:tc>
        <w:tc>
          <w:tcPr>
            <w:tcW w:w="697" w:type="dxa"/>
            <w:shd w:val="pct10" w:color="auto" w:fill="auto"/>
          </w:tcPr>
          <w:p w14:paraId="3F09DDBA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5062" w:type="dxa"/>
            <w:shd w:val="pct10" w:color="auto" w:fill="auto"/>
          </w:tcPr>
          <w:p w14:paraId="788BFA64" w14:textId="77777777" w:rsidR="001F1991" w:rsidRDefault="00BE3FE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Zuschlag an Sonntagen und gesetzlichen Feiertagen</w:t>
            </w:r>
          </w:p>
        </w:tc>
      </w:tr>
    </w:tbl>
    <w:p w14:paraId="1B72B417" w14:textId="77777777" w:rsidR="001F1991" w:rsidRDefault="001F1991">
      <w:pPr>
        <w:widowControl w:val="0"/>
        <w:autoSpaceDE w:val="0"/>
        <w:autoSpaceDN w:val="0"/>
        <w:spacing w:before="120" w:after="120" w:line="276" w:lineRule="auto"/>
        <w:ind w:left="760"/>
        <w:jc w:val="both"/>
        <w:rPr>
          <w:rFonts w:ascii="Arial" w:eastAsia="Arial" w:hAnsi="Arial" w:cs="Arial"/>
          <w:sz w:val="20"/>
          <w:szCs w:val="20"/>
        </w:rPr>
      </w:pPr>
    </w:p>
    <w:p w14:paraId="1A73A9D4" w14:textId="77777777" w:rsidR="001F1991" w:rsidRDefault="001F1991">
      <w:pPr>
        <w:tabs>
          <w:tab w:val="center" w:pos="4536"/>
        </w:tabs>
        <w:rPr>
          <w:rFonts w:ascii="Arial" w:hAnsi="Arial" w:cs="Arial"/>
        </w:rPr>
      </w:pPr>
    </w:p>
    <w:p w14:paraId="6246EAD4" w14:textId="77777777" w:rsidR="001F1991" w:rsidRDefault="001F1991">
      <w:pPr>
        <w:rPr>
          <w:rFonts w:ascii="Arial" w:hAnsi="Arial" w:cs="Arial"/>
        </w:rPr>
      </w:pPr>
    </w:p>
    <w:p w14:paraId="55ABA56D" w14:textId="77777777" w:rsidR="001F1991" w:rsidRDefault="001F1991">
      <w:pPr>
        <w:rPr>
          <w:rFonts w:ascii="Arial" w:hAnsi="Arial" w:cs="Arial"/>
        </w:rPr>
      </w:pPr>
    </w:p>
    <w:p w14:paraId="34F61B58" w14:textId="77777777" w:rsidR="001F1991" w:rsidRDefault="001F1991">
      <w:pPr>
        <w:rPr>
          <w:rFonts w:ascii="Arial" w:hAnsi="Arial" w:cs="Arial"/>
        </w:rPr>
      </w:pPr>
    </w:p>
    <w:p w14:paraId="6083C327" w14:textId="77777777" w:rsidR="001F1991" w:rsidRDefault="001F1991">
      <w:pPr>
        <w:rPr>
          <w:rFonts w:ascii="Arial" w:hAnsi="Arial" w:cs="Arial"/>
        </w:rPr>
      </w:pPr>
    </w:p>
    <w:p w14:paraId="39E2943F" w14:textId="77777777" w:rsidR="001F1991" w:rsidRDefault="001F1991">
      <w:pPr>
        <w:rPr>
          <w:rFonts w:ascii="Arial" w:hAnsi="Arial" w:cs="Arial"/>
        </w:rPr>
      </w:pPr>
    </w:p>
    <w:p w14:paraId="445E1000" w14:textId="77777777" w:rsidR="001F1991" w:rsidRDefault="00BE3FEF">
      <w:pPr>
        <w:tabs>
          <w:tab w:val="left" w:pos="49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1F1991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5B09" w14:textId="77777777" w:rsidR="001F1991" w:rsidRDefault="00BE3FEF">
      <w:pPr>
        <w:spacing w:after="0" w:line="240" w:lineRule="auto"/>
      </w:pPr>
      <w:r>
        <w:separator/>
      </w:r>
    </w:p>
  </w:endnote>
  <w:endnote w:type="continuationSeparator" w:id="0">
    <w:p w14:paraId="0C7439F8" w14:textId="77777777" w:rsidR="001F1991" w:rsidRDefault="00BE3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B5A2F" w14:textId="2B89E0ED" w:rsidR="001F1991" w:rsidRDefault="00BC49E3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noProof/>
        <w:color w:val="C00000"/>
        <w:sz w:val="20"/>
      </w:rPr>
      <w:drawing>
        <wp:anchor distT="0" distB="0" distL="114300" distR="114300" simplePos="0" relativeHeight="251658240" behindDoc="1" locked="0" layoutInCell="1" allowOverlap="1" wp14:anchorId="56AA7F5F" wp14:editId="3F647954">
          <wp:simplePos x="0" y="0"/>
          <wp:positionH relativeFrom="column">
            <wp:posOffset>4272280</wp:posOffset>
          </wp:positionH>
          <wp:positionV relativeFrom="paragraph">
            <wp:posOffset>-114300</wp:posOffset>
          </wp:positionV>
          <wp:extent cx="1591200" cy="468000"/>
          <wp:effectExtent l="0" t="0" r="9525" b="8255"/>
          <wp:wrapTight wrapText="bothSides">
            <wp:wrapPolygon edited="0">
              <wp:start x="0" y="0"/>
              <wp:lineTo x="0" y="21102"/>
              <wp:lineTo x="21471" y="21102"/>
              <wp:lineTo x="21471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200" cy="46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3FEF">
      <w:rPr>
        <w:rFonts w:ascii="Arial" w:hAnsi="Arial" w:cs="Arial"/>
        <w:sz w:val="20"/>
      </w:rPr>
      <w:t xml:space="preserve">AMEV Vertrag Aufzug - Service </w:t>
    </w:r>
    <w:r w:rsidR="00BE3FEF" w:rsidRPr="00BC49E3">
      <w:rPr>
        <w:rFonts w:ascii="Arial" w:hAnsi="Arial" w:cs="Arial"/>
        <w:sz w:val="20"/>
      </w:rPr>
      <w:t>2024</w:t>
    </w:r>
    <w:r w:rsidR="00BE3FEF">
      <w:rPr>
        <w:rFonts w:ascii="Arial" w:hAnsi="Arial" w:cs="Arial"/>
        <w:color w:val="C0000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0770D" w14:textId="77777777" w:rsidR="001F1991" w:rsidRDefault="00BE3FEF">
      <w:pPr>
        <w:spacing w:after="0" w:line="240" w:lineRule="auto"/>
      </w:pPr>
      <w:r>
        <w:separator/>
      </w:r>
    </w:p>
  </w:footnote>
  <w:footnote w:type="continuationSeparator" w:id="0">
    <w:p w14:paraId="5DF977D2" w14:textId="77777777" w:rsidR="001F1991" w:rsidRDefault="00BE3F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hUqnR/yXzciif/dgiWIo05a21Atwx2+/Szt/q9ZNIQd4djz9PEYoLq6gOC2q8WQGVdo9lo+bwWA/D1N3jogmyg==" w:salt="YQa34n1jK86qn+ectiXxCw==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991"/>
    <w:rsid w:val="001F1991"/>
    <w:rsid w:val="00264239"/>
    <w:rsid w:val="00511321"/>
    <w:rsid w:val="00953498"/>
    <w:rsid w:val="00BC49E3"/>
    <w:rsid w:val="00BE3FEF"/>
    <w:rsid w:val="00E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43472DA7"/>
  <w15:chartTrackingRefBased/>
  <w15:docId w15:val="{E2969827-1CE3-4646-862F-DFD38646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680</Characters>
  <Application>Microsoft Office Word</Application>
  <DocSecurity>8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Wendt, Jörn</dc:creator>
  <cp:keywords/>
  <dc:description/>
  <cp:lastModifiedBy>Bleyer-Wilde, Jens</cp:lastModifiedBy>
  <cp:revision>2</cp:revision>
  <cp:lastPrinted>2024-05-24T12:18:00Z</cp:lastPrinted>
  <dcterms:created xsi:type="dcterms:W3CDTF">2026-02-25T14:23:00Z</dcterms:created>
  <dcterms:modified xsi:type="dcterms:W3CDTF">2026-02-25T14:23:00Z</dcterms:modified>
</cp:coreProperties>
</file>